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Zarządzasz parkingiem pod biurowcem?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Zarządzasz parkingiem pod biurowcem?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na temat #ParkCash: https://parkcash.io/owners/office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#firmy #biurowce #parkowanie #zarządzanie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Zarządzasz parkingiem pod biurowcem? </w:t>
      </w:r>
    </w:p>
    <w:p>
      <w:r>
        <w:rPr>
          <w:rFonts w:ascii="calibri" w:hAnsi="calibri" w:eastAsia="calibri" w:cs="calibri"/>
          <w:sz w:val="24"/>
          <w:szCs w:val="24"/>
        </w:rPr>
        <w:t xml:space="preserve">Dowiedz się więcej na temat #ParkCash: https://parkcash.io/owners/office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#firmy #biurowce #parkowanie #zarządzanie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2025-05-09T14:19:01+02:00</dcterms:created>
  <dcterms:modified xsi:type="dcterms:W3CDTF">2025-05-09T14:19:01+02:00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